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="1709" w:tblpY="-58"/>
        <w:tblW w:w="9356" w:type="dxa"/>
        <w:tblLook w:val="04A0" w:firstRow="1" w:lastRow="0" w:firstColumn="1" w:lastColumn="0" w:noHBand="0" w:noVBand="1"/>
      </w:tblPr>
      <w:tblGrid>
        <w:gridCol w:w="4678"/>
        <w:gridCol w:w="4678"/>
      </w:tblGrid>
      <w:tr w:rsidR="007D1EBA" w:rsidRPr="007D1EBA" w:rsidTr="000C1D47">
        <w:trPr>
          <w:trHeight w:val="1560"/>
        </w:trPr>
        <w:tc>
          <w:tcPr>
            <w:tcW w:w="4678" w:type="dxa"/>
            <w:shd w:val="clear" w:color="auto" w:fill="auto"/>
          </w:tcPr>
          <w:p w:rsidR="007D1EBA" w:rsidRPr="007D1EBA" w:rsidRDefault="007D1EBA" w:rsidP="007D1EBA">
            <w:pPr>
              <w:spacing w:line="216" w:lineRule="auto"/>
              <w:ind w:left="-1276" w:firstLine="1276"/>
              <w:rPr>
                <w:sz w:val="24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7D1EBA" w:rsidRPr="007D1EBA" w:rsidRDefault="007D1EBA" w:rsidP="007D1EBA">
            <w:pPr>
              <w:spacing w:line="216" w:lineRule="auto"/>
              <w:jc w:val="center"/>
              <w:rPr>
                <w:szCs w:val="28"/>
              </w:rPr>
            </w:pPr>
            <w:r w:rsidRPr="007D1EBA">
              <w:rPr>
                <w:szCs w:val="28"/>
              </w:rPr>
              <w:t>Приложение</w:t>
            </w:r>
          </w:p>
          <w:p w:rsidR="00BC46B0" w:rsidRDefault="00BC46B0" w:rsidP="007D1EBA">
            <w:pPr>
              <w:spacing w:line="216" w:lineRule="auto"/>
              <w:ind w:left="34"/>
              <w:jc w:val="center"/>
              <w:rPr>
                <w:szCs w:val="28"/>
              </w:rPr>
            </w:pPr>
          </w:p>
          <w:p w:rsidR="00BC46B0" w:rsidRDefault="00BC46B0" w:rsidP="007D1EBA">
            <w:pPr>
              <w:spacing w:line="216" w:lineRule="auto"/>
              <w:ind w:left="34"/>
              <w:jc w:val="center"/>
              <w:rPr>
                <w:szCs w:val="28"/>
              </w:rPr>
            </w:pPr>
            <w:r w:rsidRPr="00BC46B0">
              <w:rPr>
                <w:szCs w:val="28"/>
              </w:rPr>
              <w:t>УТВЕРЖДЕН</w:t>
            </w:r>
          </w:p>
          <w:p w:rsidR="000C1D47" w:rsidRDefault="000C1D47" w:rsidP="007D1EBA">
            <w:pPr>
              <w:spacing w:line="216" w:lineRule="auto"/>
              <w:ind w:left="34"/>
              <w:jc w:val="center"/>
              <w:rPr>
                <w:snapToGrid w:val="0"/>
                <w:szCs w:val="28"/>
              </w:rPr>
            </w:pPr>
            <w:r>
              <w:rPr>
                <w:szCs w:val="28"/>
              </w:rPr>
              <w:t>приказ</w:t>
            </w:r>
            <w:r w:rsidR="00BC46B0">
              <w:rPr>
                <w:szCs w:val="28"/>
              </w:rPr>
              <w:t>ом</w:t>
            </w:r>
            <w:r>
              <w:rPr>
                <w:szCs w:val="28"/>
              </w:rPr>
              <w:t xml:space="preserve"> </w:t>
            </w:r>
            <w:r>
              <w:rPr>
                <w:snapToGrid w:val="0"/>
                <w:szCs w:val="28"/>
              </w:rPr>
              <w:t>Департамента экономики города Ростова-на-Дону</w:t>
            </w:r>
          </w:p>
          <w:p w:rsidR="000C1D47" w:rsidRDefault="000C1D47" w:rsidP="007D1EBA">
            <w:pPr>
              <w:spacing w:line="216" w:lineRule="auto"/>
              <w:ind w:left="34"/>
              <w:jc w:val="center"/>
              <w:rPr>
                <w:snapToGrid w:val="0"/>
                <w:szCs w:val="28"/>
              </w:rPr>
            </w:pPr>
          </w:p>
          <w:p w:rsidR="007D1EBA" w:rsidRPr="007D1EBA" w:rsidRDefault="007D1EBA" w:rsidP="007D1EBA">
            <w:pPr>
              <w:spacing w:line="216" w:lineRule="auto"/>
              <w:ind w:left="34"/>
              <w:jc w:val="center"/>
              <w:rPr>
                <w:szCs w:val="28"/>
              </w:rPr>
            </w:pPr>
            <w:r w:rsidRPr="007D1EBA">
              <w:rPr>
                <w:szCs w:val="28"/>
              </w:rPr>
              <w:t xml:space="preserve">от </w:t>
            </w:r>
            <w:r w:rsidRPr="007D1EBA">
              <w:rPr>
                <w:sz w:val="24"/>
                <w:szCs w:val="28"/>
              </w:rPr>
              <w:t>___</w:t>
            </w:r>
            <w:r w:rsidR="000C1D47">
              <w:rPr>
                <w:sz w:val="24"/>
                <w:szCs w:val="28"/>
              </w:rPr>
              <w:t>___</w:t>
            </w:r>
            <w:r w:rsidRPr="007D1EBA">
              <w:rPr>
                <w:sz w:val="24"/>
                <w:szCs w:val="28"/>
              </w:rPr>
              <w:t>_______</w:t>
            </w:r>
            <w:r w:rsidRPr="007D1EBA">
              <w:rPr>
                <w:szCs w:val="28"/>
              </w:rPr>
              <w:t xml:space="preserve"> № </w:t>
            </w:r>
            <w:r w:rsidRPr="007D1EBA">
              <w:rPr>
                <w:sz w:val="24"/>
                <w:szCs w:val="28"/>
              </w:rPr>
              <w:t>_______</w:t>
            </w:r>
          </w:p>
        </w:tc>
      </w:tr>
    </w:tbl>
    <w:p w:rsidR="007D1EBA" w:rsidRPr="006B38B2" w:rsidRDefault="007D1EBA" w:rsidP="007D1EBA">
      <w:pPr>
        <w:tabs>
          <w:tab w:val="left" w:pos="426"/>
          <w:tab w:val="left" w:pos="11340"/>
        </w:tabs>
        <w:jc w:val="center"/>
        <w:rPr>
          <w:szCs w:val="28"/>
          <w:highlight w:val="yellow"/>
        </w:rPr>
      </w:pPr>
    </w:p>
    <w:p w:rsidR="007D1EBA" w:rsidRDefault="007D1EBA" w:rsidP="007D1EBA">
      <w:pPr>
        <w:spacing w:line="300" w:lineRule="exact"/>
        <w:jc w:val="center"/>
      </w:pPr>
    </w:p>
    <w:p w:rsidR="007D1EBA" w:rsidRDefault="007D1EBA" w:rsidP="007D1EBA">
      <w:pPr>
        <w:spacing w:line="300" w:lineRule="exact"/>
        <w:jc w:val="center"/>
      </w:pPr>
    </w:p>
    <w:p w:rsidR="007D1EBA" w:rsidRDefault="007D1EBA" w:rsidP="007D1EBA">
      <w:pPr>
        <w:spacing w:line="300" w:lineRule="exact"/>
        <w:jc w:val="center"/>
      </w:pPr>
    </w:p>
    <w:p w:rsidR="007D1EBA" w:rsidRDefault="007D1EBA" w:rsidP="007D1EBA">
      <w:pPr>
        <w:spacing w:line="300" w:lineRule="exact"/>
        <w:jc w:val="center"/>
      </w:pPr>
    </w:p>
    <w:p w:rsidR="000C1D47" w:rsidRDefault="000C1D47" w:rsidP="007D1EBA">
      <w:pPr>
        <w:spacing w:line="300" w:lineRule="exact"/>
        <w:jc w:val="center"/>
      </w:pPr>
    </w:p>
    <w:p w:rsidR="00BC46B0" w:rsidRDefault="00BC46B0" w:rsidP="007D1EBA">
      <w:pPr>
        <w:spacing w:line="300" w:lineRule="exact"/>
        <w:jc w:val="center"/>
      </w:pPr>
    </w:p>
    <w:p w:rsidR="00BC46B0" w:rsidRDefault="00BC46B0" w:rsidP="007D1EBA">
      <w:pPr>
        <w:spacing w:line="300" w:lineRule="exact"/>
        <w:jc w:val="center"/>
      </w:pPr>
    </w:p>
    <w:p w:rsidR="006168D1" w:rsidRPr="00912273" w:rsidRDefault="006168D1" w:rsidP="006168D1">
      <w:pPr>
        <w:spacing w:line="300" w:lineRule="exact"/>
        <w:jc w:val="center"/>
      </w:pPr>
      <w:r w:rsidRPr="00912273">
        <w:t>СОСТАВ</w:t>
      </w:r>
    </w:p>
    <w:p w:rsidR="006168D1" w:rsidRPr="00DC023F" w:rsidRDefault="006168D1" w:rsidP="006168D1">
      <w:pPr>
        <w:tabs>
          <w:tab w:val="left" w:pos="11340"/>
        </w:tabs>
        <w:autoSpaceDE w:val="0"/>
        <w:autoSpaceDN w:val="0"/>
        <w:adjustRightInd w:val="0"/>
        <w:jc w:val="center"/>
        <w:rPr>
          <w:szCs w:val="28"/>
        </w:rPr>
      </w:pPr>
      <w:r w:rsidRPr="00DC023F">
        <w:rPr>
          <w:szCs w:val="28"/>
        </w:rPr>
        <w:t xml:space="preserve">конкурсной комиссии по проведению конкурса </w:t>
      </w:r>
    </w:p>
    <w:p w:rsidR="006168D1" w:rsidRPr="00DC023F" w:rsidRDefault="006168D1" w:rsidP="006168D1">
      <w:pPr>
        <w:tabs>
          <w:tab w:val="left" w:pos="11340"/>
        </w:tabs>
        <w:autoSpaceDE w:val="0"/>
        <w:autoSpaceDN w:val="0"/>
        <w:adjustRightInd w:val="0"/>
        <w:jc w:val="center"/>
        <w:rPr>
          <w:szCs w:val="28"/>
        </w:rPr>
      </w:pPr>
      <w:r w:rsidRPr="00DC023F">
        <w:rPr>
          <w:szCs w:val="28"/>
        </w:rPr>
        <w:t xml:space="preserve">на замещение вакантной должности муниципальной службы </w:t>
      </w:r>
    </w:p>
    <w:p w:rsidR="006168D1" w:rsidRDefault="00EE1190" w:rsidP="006168D1">
      <w:pPr>
        <w:spacing w:line="300" w:lineRule="exact"/>
        <w:jc w:val="center"/>
        <w:rPr>
          <w:snapToGrid w:val="0"/>
          <w:szCs w:val="28"/>
        </w:rPr>
      </w:pPr>
      <w:r>
        <w:rPr>
          <w:snapToGrid w:val="0"/>
          <w:szCs w:val="28"/>
        </w:rPr>
        <w:t>ведущего</w:t>
      </w:r>
      <w:r w:rsidR="006168D1">
        <w:rPr>
          <w:snapToGrid w:val="0"/>
          <w:szCs w:val="28"/>
        </w:rPr>
        <w:t xml:space="preserve"> специалиста отдела инвестиционной политики </w:t>
      </w:r>
      <w:r w:rsidR="006168D1">
        <w:rPr>
          <w:snapToGrid w:val="0"/>
          <w:szCs w:val="28"/>
        </w:rPr>
        <w:br/>
        <w:t>и инновационных проектов</w:t>
      </w:r>
      <w:r w:rsidR="006168D1">
        <w:rPr>
          <w:snapToGrid w:val="0"/>
          <w:szCs w:val="28"/>
        </w:rPr>
        <w:br/>
        <w:t>Департамента экономики города Ростова-на-Дону</w:t>
      </w:r>
    </w:p>
    <w:p w:rsidR="006168D1" w:rsidRPr="00ED5941" w:rsidRDefault="006168D1" w:rsidP="006168D1">
      <w:pPr>
        <w:spacing w:line="300" w:lineRule="exact"/>
        <w:jc w:val="center"/>
      </w:pPr>
    </w:p>
    <w:tbl>
      <w:tblPr>
        <w:tblW w:w="9923" w:type="dxa"/>
        <w:tblLayout w:type="fixed"/>
        <w:tblLook w:val="01E0" w:firstRow="1" w:lastRow="1" w:firstColumn="1" w:lastColumn="1" w:noHBand="0" w:noVBand="0"/>
      </w:tblPr>
      <w:tblGrid>
        <w:gridCol w:w="2977"/>
        <w:gridCol w:w="283"/>
        <w:gridCol w:w="6663"/>
      </w:tblGrid>
      <w:tr w:rsidR="006168D1" w:rsidRPr="00BC46B0" w:rsidTr="00CF6D6E">
        <w:trPr>
          <w:trHeight w:val="168"/>
        </w:trPr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6168D1" w:rsidRPr="00E419E4" w:rsidRDefault="006168D1" w:rsidP="00CF6D6E">
            <w:pPr>
              <w:rPr>
                <w:szCs w:val="28"/>
              </w:rPr>
            </w:pPr>
            <w:r w:rsidRPr="00E419E4">
              <w:rPr>
                <w:szCs w:val="28"/>
              </w:rPr>
              <w:t>Водолазкина Екатерина Леонидовна</w:t>
            </w:r>
          </w:p>
        </w:tc>
        <w:tc>
          <w:tcPr>
            <w:tcW w:w="283" w:type="dxa"/>
          </w:tcPr>
          <w:p w:rsidR="006168D1" w:rsidRPr="00BC46B0" w:rsidRDefault="006168D1" w:rsidP="00CF6D6E">
            <w:pPr>
              <w:ind w:left="-108" w:right="-36"/>
              <w:jc w:val="center"/>
              <w:rPr>
                <w:szCs w:val="28"/>
              </w:rPr>
            </w:pPr>
            <w:r w:rsidRPr="00BC46B0">
              <w:rPr>
                <w:szCs w:val="28"/>
              </w:rPr>
              <w:t>–</w:t>
            </w:r>
          </w:p>
        </w:tc>
        <w:tc>
          <w:tcPr>
            <w:tcW w:w="6663" w:type="dxa"/>
          </w:tcPr>
          <w:p w:rsidR="006168D1" w:rsidRPr="00BC46B0" w:rsidRDefault="006168D1" w:rsidP="00CF6D6E">
            <w:pPr>
              <w:jc w:val="both"/>
              <w:rPr>
                <w:szCs w:val="28"/>
              </w:rPr>
            </w:pPr>
            <w:r w:rsidRPr="00BC46B0">
              <w:rPr>
                <w:szCs w:val="28"/>
              </w:rPr>
              <w:t>директор</w:t>
            </w:r>
            <w:r w:rsidRPr="00BC46B0">
              <w:rPr>
                <w:snapToGrid w:val="0"/>
                <w:szCs w:val="28"/>
              </w:rPr>
              <w:t xml:space="preserve"> Департамента экономики города </w:t>
            </w:r>
            <w:r>
              <w:rPr>
                <w:snapToGrid w:val="0"/>
                <w:szCs w:val="28"/>
              </w:rPr>
              <w:br/>
            </w:r>
            <w:r w:rsidRPr="00BC46B0">
              <w:rPr>
                <w:snapToGrid w:val="0"/>
                <w:szCs w:val="28"/>
              </w:rPr>
              <w:t>Ростова-на-Дону</w:t>
            </w:r>
            <w:r w:rsidRPr="00BC46B0">
              <w:rPr>
                <w:szCs w:val="28"/>
              </w:rPr>
              <w:t>, председатель комиссии</w:t>
            </w:r>
          </w:p>
        </w:tc>
      </w:tr>
      <w:tr w:rsidR="006168D1" w:rsidRPr="00BC46B0" w:rsidTr="00CF6D6E">
        <w:trPr>
          <w:trHeight w:val="168"/>
        </w:trPr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6168D1" w:rsidRPr="00E419E4" w:rsidRDefault="006168D1" w:rsidP="00CF6D6E">
            <w:pPr>
              <w:ind w:left="-108" w:right="-36"/>
              <w:jc w:val="center"/>
              <w:rPr>
                <w:szCs w:val="28"/>
              </w:rPr>
            </w:pPr>
          </w:p>
        </w:tc>
        <w:tc>
          <w:tcPr>
            <w:tcW w:w="283" w:type="dxa"/>
          </w:tcPr>
          <w:p w:rsidR="006168D1" w:rsidRPr="00BC46B0" w:rsidRDefault="006168D1" w:rsidP="00CF6D6E">
            <w:pPr>
              <w:jc w:val="both"/>
              <w:rPr>
                <w:szCs w:val="28"/>
              </w:rPr>
            </w:pPr>
          </w:p>
        </w:tc>
        <w:tc>
          <w:tcPr>
            <w:tcW w:w="6663" w:type="dxa"/>
          </w:tcPr>
          <w:p w:rsidR="006168D1" w:rsidRPr="00BC46B0" w:rsidRDefault="006168D1" w:rsidP="00CF6D6E">
            <w:pPr>
              <w:jc w:val="both"/>
              <w:rPr>
                <w:szCs w:val="28"/>
              </w:rPr>
            </w:pPr>
          </w:p>
        </w:tc>
      </w:tr>
      <w:tr w:rsidR="006168D1" w:rsidRPr="00BC46B0" w:rsidTr="00CF6D6E">
        <w:trPr>
          <w:trHeight w:val="168"/>
        </w:trPr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6168D1" w:rsidRPr="00557143" w:rsidRDefault="006168D1" w:rsidP="00CF6D6E">
            <w:pPr>
              <w:rPr>
                <w:szCs w:val="28"/>
              </w:rPr>
            </w:pPr>
            <w:r>
              <w:rPr>
                <w:snapToGrid w:val="0"/>
                <w:szCs w:val="28"/>
              </w:rPr>
              <w:t>Кравцова Ирина Георгиевна</w:t>
            </w:r>
          </w:p>
        </w:tc>
        <w:tc>
          <w:tcPr>
            <w:tcW w:w="283" w:type="dxa"/>
          </w:tcPr>
          <w:p w:rsidR="006168D1" w:rsidRPr="00BC46B0" w:rsidRDefault="006168D1" w:rsidP="00CF6D6E">
            <w:pPr>
              <w:ind w:left="-108" w:right="-36"/>
              <w:jc w:val="center"/>
              <w:rPr>
                <w:szCs w:val="28"/>
              </w:rPr>
            </w:pPr>
            <w:r w:rsidRPr="00BC46B0">
              <w:rPr>
                <w:szCs w:val="28"/>
              </w:rPr>
              <w:t>–</w:t>
            </w:r>
          </w:p>
        </w:tc>
        <w:tc>
          <w:tcPr>
            <w:tcW w:w="6663" w:type="dxa"/>
          </w:tcPr>
          <w:p w:rsidR="006168D1" w:rsidRPr="00BC46B0" w:rsidRDefault="006168D1" w:rsidP="00CF6D6E">
            <w:pPr>
              <w:jc w:val="both"/>
              <w:rPr>
                <w:szCs w:val="28"/>
              </w:rPr>
            </w:pPr>
            <w:r w:rsidRPr="00BC46B0">
              <w:rPr>
                <w:szCs w:val="28"/>
              </w:rPr>
              <w:t>заместитель директора</w:t>
            </w:r>
            <w:r w:rsidRPr="00BC46B0">
              <w:rPr>
                <w:snapToGrid w:val="0"/>
                <w:szCs w:val="28"/>
              </w:rPr>
              <w:t xml:space="preserve"> Департамента экономики города Ростова-на-Дону</w:t>
            </w:r>
            <w:r w:rsidRPr="00BC46B0">
              <w:rPr>
                <w:szCs w:val="28"/>
              </w:rPr>
              <w:t>, заместитель председателя комиссии</w:t>
            </w:r>
          </w:p>
        </w:tc>
      </w:tr>
      <w:tr w:rsidR="006168D1" w:rsidRPr="00BC46B0" w:rsidTr="00CF6D6E">
        <w:trPr>
          <w:trHeight w:val="168"/>
        </w:trPr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6168D1" w:rsidRPr="00E419E4" w:rsidRDefault="006168D1" w:rsidP="00CF6D6E">
            <w:pPr>
              <w:jc w:val="both"/>
              <w:rPr>
                <w:szCs w:val="28"/>
              </w:rPr>
            </w:pPr>
          </w:p>
        </w:tc>
        <w:tc>
          <w:tcPr>
            <w:tcW w:w="283" w:type="dxa"/>
          </w:tcPr>
          <w:p w:rsidR="006168D1" w:rsidRPr="00BC46B0" w:rsidRDefault="006168D1" w:rsidP="00CF6D6E">
            <w:pPr>
              <w:jc w:val="both"/>
              <w:rPr>
                <w:szCs w:val="28"/>
              </w:rPr>
            </w:pPr>
          </w:p>
        </w:tc>
        <w:tc>
          <w:tcPr>
            <w:tcW w:w="6663" w:type="dxa"/>
          </w:tcPr>
          <w:p w:rsidR="006168D1" w:rsidRPr="00BC46B0" w:rsidRDefault="006168D1" w:rsidP="00CF6D6E">
            <w:pPr>
              <w:jc w:val="both"/>
              <w:rPr>
                <w:szCs w:val="28"/>
              </w:rPr>
            </w:pPr>
          </w:p>
        </w:tc>
      </w:tr>
      <w:tr w:rsidR="006168D1" w:rsidRPr="00BC46B0" w:rsidTr="00CF6D6E">
        <w:trPr>
          <w:trHeight w:val="428"/>
        </w:trPr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6168D1" w:rsidRPr="00E419E4" w:rsidRDefault="006168D1" w:rsidP="00CF6D6E">
            <w:pPr>
              <w:rPr>
                <w:szCs w:val="28"/>
              </w:rPr>
            </w:pPr>
            <w:r w:rsidRPr="00E419E4">
              <w:rPr>
                <w:szCs w:val="28"/>
              </w:rPr>
              <w:t xml:space="preserve">Никифорова Нина Валерьяновна  </w:t>
            </w:r>
          </w:p>
        </w:tc>
        <w:tc>
          <w:tcPr>
            <w:tcW w:w="283" w:type="dxa"/>
          </w:tcPr>
          <w:p w:rsidR="006168D1" w:rsidRPr="00BC46B0" w:rsidRDefault="006168D1" w:rsidP="00CF6D6E">
            <w:pPr>
              <w:ind w:left="-114"/>
              <w:jc w:val="both"/>
              <w:rPr>
                <w:szCs w:val="28"/>
              </w:rPr>
            </w:pPr>
            <w:r w:rsidRPr="00BC46B0">
              <w:rPr>
                <w:szCs w:val="28"/>
              </w:rPr>
              <w:t>–</w:t>
            </w:r>
          </w:p>
        </w:tc>
        <w:tc>
          <w:tcPr>
            <w:tcW w:w="6663" w:type="dxa"/>
          </w:tcPr>
          <w:p w:rsidR="006168D1" w:rsidRPr="00BC46B0" w:rsidRDefault="006168D1" w:rsidP="00CF6D6E">
            <w:pPr>
              <w:jc w:val="both"/>
              <w:rPr>
                <w:szCs w:val="28"/>
              </w:rPr>
            </w:pPr>
            <w:r w:rsidRPr="00BC46B0">
              <w:rPr>
                <w:szCs w:val="28"/>
              </w:rPr>
              <w:t>главный специалист (по кадровой работе)</w:t>
            </w:r>
            <w:r>
              <w:rPr>
                <w:szCs w:val="28"/>
              </w:rPr>
              <w:t xml:space="preserve"> </w:t>
            </w:r>
            <w:r w:rsidRPr="00BC46B0">
              <w:rPr>
                <w:snapToGrid w:val="0"/>
                <w:szCs w:val="28"/>
              </w:rPr>
              <w:t>Департамента экономики города Ростова-на-Дону</w:t>
            </w:r>
            <w:r w:rsidRPr="00BC46B0">
              <w:rPr>
                <w:szCs w:val="28"/>
              </w:rPr>
              <w:t>, секретарь комиссии</w:t>
            </w:r>
          </w:p>
        </w:tc>
      </w:tr>
      <w:tr w:rsidR="006168D1" w:rsidRPr="00BC46B0" w:rsidTr="00CF6D6E">
        <w:trPr>
          <w:trHeight w:val="783"/>
        </w:trPr>
        <w:tc>
          <w:tcPr>
            <w:tcW w:w="9923" w:type="dxa"/>
            <w:gridSpan w:val="3"/>
            <w:tcMar>
              <w:top w:w="0" w:type="dxa"/>
              <w:left w:w="57" w:type="dxa"/>
              <w:bottom w:w="0" w:type="dxa"/>
              <w:right w:w="108" w:type="dxa"/>
            </w:tcMar>
            <w:vAlign w:val="center"/>
          </w:tcPr>
          <w:p w:rsidR="006168D1" w:rsidRPr="00BC46B0" w:rsidRDefault="006168D1" w:rsidP="00CF6D6E">
            <w:pPr>
              <w:jc w:val="center"/>
              <w:rPr>
                <w:sz w:val="16"/>
                <w:szCs w:val="16"/>
              </w:rPr>
            </w:pPr>
          </w:p>
          <w:p w:rsidR="006168D1" w:rsidRPr="00BC46B0" w:rsidRDefault="006168D1" w:rsidP="00CF6D6E">
            <w:pPr>
              <w:jc w:val="center"/>
              <w:rPr>
                <w:szCs w:val="28"/>
              </w:rPr>
            </w:pPr>
            <w:r w:rsidRPr="00BC46B0">
              <w:rPr>
                <w:szCs w:val="28"/>
              </w:rPr>
              <w:t>Члены комиссии:</w:t>
            </w:r>
          </w:p>
          <w:p w:rsidR="006168D1" w:rsidRPr="00BC46B0" w:rsidRDefault="006168D1" w:rsidP="00CF6D6E">
            <w:pPr>
              <w:jc w:val="center"/>
              <w:rPr>
                <w:sz w:val="16"/>
                <w:szCs w:val="16"/>
              </w:rPr>
            </w:pPr>
          </w:p>
        </w:tc>
      </w:tr>
      <w:tr w:rsidR="00EE1190" w:rsidRPr="00BC46B0" w:rsidTr="00CF6D6E"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EE1190" w:rsidRDefault="00EE1190" w:rsidP="00EE1190">
            <w:pPr>
              <w:spacing w:line="256" w:lineRule="auto"/>
              <w:rPr>
                <w:szCs w:val="28"/>
                <w:lang w:eastAsia="en-US"/>
              </w:rPr>
            </w:pPr>
            <w:bookmarkStart w:id="0" w:name="_GoBack" w:colFirst="0" w:colLast="2"/>
            <w:r>
              <w:rPr>
                <w:szCs w:val="28"/>
                <w:lang w:eastAsia="en-US"/>
              </w:rPr>
              <w:t>Болявина Марина Сергеевна</w:t>
            </w:r>
          </w:p>
        </w:tc>
        <w:tc>
          <w:tcPr>
            <w:tcW w:w="283" w:type="dxa"/>
          </w:tcPr>
          <w:p w:rsidR="00EE1190" w:rsidRDefault="00EE1190" w:rsidP="00EE1190">
            <w:pPr>
              <w:spacing w:line="254" w:lineRule="auto"/>
              <w:ind w:left="-108" w:right="-36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–</w:t>
            </w:r>
          </w:p>
        </w:tc>
        <w:tc>
          <w:tcPr>
            <w:tcW w:w="6663" w:type="dxa"/>
          </w:tcPr>
          <w:p w:rsidR="00EE1190" w:rsidRDefault="00EE1190" w:rsidP="00EE1190">
            <w:pPr>
              <w:spacing w:line="254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начальник отдела налогового планирования </w:t>
            </w:r>
            <w:r>
              <w:rPr>
                <w:szCs w:val="28"/>
                <w:lang w:eastAsia="en-US"/>
              </w:rPr>
              <w:br/>
              <w:t>и трудовых отношений Департамента экономики города Ростова-на-Дону</w:t>
            </w:r>
          </w:p>
        </w:tc>
      </w:tr>
      <w:bookmarkEnd w:id="0"/>
      <w:tr w:rsidR="006168D1" w:rsidRPr="00BC46B0" w:rsidTr="00CF6D6E"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6168D1" w:rsidRPr="00200D5D" w:rsidRDefault="006168D1" w:rsidP="00CF6D6E">
            <w:pPr>
              <w:rPr>
                <w:szCs w:val="28"/>
              </w:rPr>
            </w:pPr>
          </w:p>
        </w:tc>
        <w:tc>
          <w:tcPr>
            <w:tcW w:w="283" w:type="dxa"/>
          </w:tcPr>
          <w:p w:rsidR="006168D1" w:rsidRPr="00BC46B0" w:rsidRDefault="006168D1" w:rsidP="00CF6D6E">
            <w:pPr>
              <w:ind w:left="-108" w:right="-36"/>
              <w:jc w:val="center"/>
              <w:rPr>
                <w:szCs w:val="28"/>
              </w:rPr>
            </w:pPr>
          </w:p>
        </w:tc>
        <w:tc>
          <w:tcPr>
            <w:tcW w:w="6663" w:type="dxa"/>
          </w:tcPr>
          <w:p w:rsidR="006168D1" w:rsidRPr="00200D5D" w:rsidRDefault="006168D1" w:rsidP="00CF6D6E">
            <w:pPr>
              <w:jc w:val="both"/>
              <w:rPr>
                <w:szCs w:val="28"/>
              </w:rPr>
            </w:pPr>
          </w:p>
        </w:tc>
      </w:tr>
      <w:tr w:rsidR="006168D1" w:rsidRPr="00BC46B0" w:rsidTr="00CF6D6E"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6168D1" w:rsidRPr="00416DFF" w:rsidRDefault="006168D1" w:rsidP="00CF6D6E">
            <w:pPr>
              <w:rPr>
                <w:szCs w:val="28"/>
              </w:rPr>
            </w:pPr>
            <w:r w:rsidRPr="00416DFF">
              <w:rPr>
                <w:szCs w:val="28"/>
              </w:rPr>
              <w:t>Комарова Рената Федоровна</w:t>
            </w:r>
          </w:p>
        </w:tc>
        <w:tc>
          <w:tcPr>
            <w:tcW w:w="283" w:type="dxa"/>
          </w:tcPr>
          <w:p w:rsidR="006168D1" w:rsidRPr="00416DFF" w:rsidRDefault="006168D1" w:rsidP="00CF6D6E">
            <w:pPr>
              <w:ind w:left="-108" w:right="-36"/>
              <w:jc w:val="center"/>
              <w:rPr>
                <w:szCs w:val="28"/>
              </w:rPr>
            </w:pPr>
            <w:r w:rsidRPr="00416DFF">
              <w:rPr>
                <w:szCs w:val="28"/>
              </w:rPr>
              <w:t>–</w:t>
            </w:r>
          </w:p>
        </w:tc>
        <w:tc>
          <w:tcPr>
            <w:tcW w:w="6663" w:type="dxa"/>
          </w:tcPr>
          <w:p w:rsidR="006168D1" w:rsidRPr="00416DFF" w:rsidRDefault="006168D1" w:rsidP="00CF6D6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</w:t>
            </w:r>
            <w:r w:rsidRPr="00416DFF">
              <w:rPr>
                <w:szCs w:val="28"/>
              </w:rPr>
              <w:t>лавный специалист (юрисконсульт)</w:t>
            </w:r>
            <w:r>
              <w:rPr>
                <w:szCs w:val="28"/>
              </w:rPr>
              <w:t xml:space="preserve"> Департамента экономики города Ростова-на-Дону</w:t>
            </w:r>
          </w:p>
        </w:tc>
      </w:tr>
      <w:tr w:rsidR="006168D1" w:rsidRPr="00BC46B0" w:rsidTr="00CF6D6E"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6168D1" w:rsidRPr="00200D5D" w:rsidRDefault="006168D1" w:rsidP="00CF6D6E">
            <w:pPr>
              <w:rPr>
                <w:szCs w:val="28"/>
              </w:rPr>
            </w:pPr>
          </w:p>
        </w:tc>
        <w:tc>
          <w:tcPr>
            <w:tcW w:w="283" w:type="dxa"/>
          </w:tcPr>
          <w:p w:rsidR="006168D1" w:rsidRPr="00BC46B0" w:rsidRDefault="006168D1" w:rsidP="00CF6D6E">
            <w:pPr>
              <w:ind w:left="-108" w:right="-36"/>
              <w:jc w:val="center"/>
              <w:rPr>
                <w:szCs w:val="28"/>
              </w:rPr>
            </w:pPr>
          </w:p>
        </w:tc>
        <w:tc>
          <w:tcPr>
            <w:tcW w:w="6663" w:type="dxa"/>
          </w:tcPr>
          <w:p w:rsidR="006168D1" w:rsidRPr="00200D5D" w:rsidRDefault="006168D1" w:rsidP="00CF6D6E">
            <w:pPr>
              <w:jc w:val="both"/>
              <w:rPr>
                <w:szCs w:val="28"/>
              </w:rPr>
            </w:pPr>
          </w:p>
        </w:tc>
      </w:tr>
      <w:tr w:rsidR="006168D1" w:rsidRPr="00BC46B0" w:rsidTr="00CF6D6E"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6168D1" w:rsidRPr="001751E9" w:rsidRDefault="006168D1" w:rsidP="00CF6D6E">
            <w:pPr>
              <w:rPr>
                <w:szCs w:val="28"/>
              </w:rPr>
            </w:pPr>
            <w:r w:rsidRPr="001751E9">
              <w:rPr>
                <w:szCs w:val="28"/>
              </w:rPr>
              <w:t>Гребенюкова Екатерина Александровна</w:t>
            </w:r>
          </w:p>
        </w:tc>
        <w:tc>
          <w:tcPr>
            <w:tcW w:w="283" w:type="dxa"/>
          </w:tcPr>
          <w:p w:rsidR="006168D1" w:rsidRPr="00416DFF" w:rsidRDefault="006168D1" w:rsidP="00CF6D6E">
            <w:pPr>
              <w:spacing w:line="256" w:lineRule="auto"/>
              <w:ind w:left="-108" w:right="-36"/>
              <w:jc w:val="center"/>
              <w:rPr>
                <w:szCs w:val="28"/>
                <w:lang w:eastAsia="en-US"/>
              </w:rPr>
            </w:pPr>
            <w:r w:rsidRPr="00416DFF">
              <w:rPr>
                <w:szCs w:val="28"/>
                <w:lang w:eastAsia="en-US"/>
              </w:rPr>
              <w:t>–</w:t>
            </w:r>
          </w:p>
        </w:tc>
        <w:tc>
          <w:tcPr>
            <w:tcW w:w="6663" w:type="dxa"/>
          </w:tcPr>
          <w:p w:rsidR="006168D1" w:rsidRDefault="006168D1" w:rsidP="00CF6D6E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</w:rPr>
              <w:t>н</w:t>
            </w:r>
            <w:r w:rsidRPr="00416DFF">
              <w:rPr>
                <w:szCs w:val="28"/>
              </w:rPr>
              <w:t xml:space="preserve">ачальник </w:t>
            </w:r>
            <w:r>
              <w:rPr>
                <w:snapToGrid w:val="0"/>
                <w:szCs w:val="28"/>
              </w:rPr>
              <w:t xml:space="preserve">отдела инвестиционной политики </w:t>
            </w:r>
            <w:r>
              <w:rPr>
                <w:snapToGrid w:val="0"/>
                <w:szCs w:val="28"/>
              </w:rPr>
              <w:br/>
              <w:t>и инновационных проектов</w:t>
            </w:r>
            <w:r w:rsidRPr="00416DFF">
              <w:rPr>
                <w:szCs w:val="28"/>
                <w:lang w:eastAsia="en-US"/>
              </w:rPr>
              <w:t xml:space="preserve"> Департамента экономики города Ростова-на-Дону</w:t>
            </w:r>
            <w:r>
              <w:rPr>
                <w:szCs w:val="28"/>
                <w:lang w:eastAsia="en-US"/>
              </w:rPr>
              <w:t xml:space="preserve"> </w:t>
            </w:r>
          </w:p>
          <w:p w:rsidR="006168D1" w:rsidRPr="00416DFF" w:rsidRDefault="006168D1" w:rsidP="00CF6D6E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 w:rsidRPr="00416DFF">
              <w:rPr>
                <w:szCs w:val="28"/>
                <w:lang w:eastAsia="en-US"/>
              </w:rPr>
              <w:t>(с правом совещательного голоса)</w:t>
            </w:r>
          </w:p>
        </w:tc>
      </w:tr>
    </w:tbl>
    <w:p w:rsidR="00461BD9" w:rsidRDefault="00461BD9"/>
    <w:sectPr w:rsidR="00461BD9" w:rsidSect="006B5F7B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EBA"/>
    <w:rsid w:val="0003429A"/>
    <w:rsid w:val="000C1D47"/>
    <w:rsid w:val="001E1CCD"/>
    <w:rsid w:val="00200D5D"/>
    <w:rsid w:val="00416DFF"/>
    <w:rsid w:val="00436731"/>
    <w:rsid w:val="00461BD9"/>
    <w:rsid w:val="00557143"/>
    <w:rsid w:val="006168D1"/>
    <w:rsid w:val="00675E1D"/>
    <w:rsid w:val="006B5F7B"/>
    <w:rsid w:val="007D1EBA"/>
    <w:rsid w:val="008B2EFE"/>
    <w:rsid w:val="00A50EA1"/>
    <w:rsid w:val="00A67566"/>
    <w:rsid w:val="00B84AF9"/>
    <w:rsid w:val="00BC46B0"/>
    <w:rsid w:val="00D03D2C"/>
    <w:rsid w:val="00D319A8"/>
    <w:rsid w:val="00E419E4"/>
    <w:rsid w:val="00EE1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5BD48"/>
  <w15:chartTrackingRefBased/>
  <w15:docId w15:val="{3F1B4974-4D23-43DC-8ECD-EFCDD224F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1EB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46B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C46B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34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1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4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Никифорова Нина Валерьяновна</dc:creator>
  <cp:keywords/>
  <dc:description/>
  <cp:lastModifiedBy>Никифорова Нина Валерьяновна</cp:lastModifiedBy>
  <cp:revision>3</cp:revision>
  <cp:lastPrinted>2023-09-29T08:19:00Z</cp:lastPrinted>
  <dcterms:created xsi:type="dcterms:W3CDTF">2024-08-07T08:00:00Z</dcterms:created>
  <dcterms:modified xsi:type="dcterms:W3CDTF">2025-05-28T11:02:00Z</dcterms:modified>
</cp:coreProperties>
</file>